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4FCF2" w14:textId="73C5A7FE" w:rsidR="0004750A" w:rsidRDefault="009844AD" w:rsidP="0004750A">
      <w:bookmarkStart w:id="0" w:name="_GoBack"/>
      <w:bookmarkEnd w:id="0"/>
      <w:r>
        <w:br/>
      </w:r>
      <w:r w:rsidR="0004750A">
        <w:t>P</w:t>
      </w:r>
      <w:r>
        <w:t xml:space="preserve">ro lepší pochopení Vám níže posílám jednodušší výklad k problematice OČR. </w:t>
      </w:r>
      <w:r>
        <w:br/>
      </w:r>
      <w:r>
        <w:br/>
        <w:t>1. Dítěti/žákovi (tzv. rizikový kontakt) je nařízena karanténa z důvodu potvrzené pozitivity na</w:t>
      </w:r>
      <w:r w:rsidR="0004750A">
        <w:t xml:space="preserve"> </w:t>
      </w:r>
      <w:r>
        <w:t xml:space="preserve">onemocnění </w:t>
      </w:r>
      <w:proofErr w:type="spellStart"/>
      <w:r>
        <w:t>covid</w:t>
      </w:r>
      <w:proofErr w:type="spellEnd"/>
      <w:r>
        <w:t xml:space="preserve"> - 19 ve škole (třída) nebo v rodině. Kdo mu vystaví ošetřovné? </w:t>
      </w:r>
      <w:r>
        <w:br/>
      </w:r>
      <w:r>
        <w:br/>
        <w:t>Rodič si nechá průpisový formulář OČR vystavit praktickým lékařem pro děti a dorost + vyplní online</w:t>
      </w:r>
      <w:r w:rsidR="0004750A">
        <w:t xml:space="preserve"> </w:t>
      </w:r>
      <w:r>
        <w:t>formulář " Krizové ošetřování" na internet. ODKAZU:</w:t>
      </w:r>
    </w:p>
    <w:p w14:paraId="1EB402C2" w14:textId="77777777" w:rsidR="0004750A" w:rsidRDefault="009844AD" w:rsidP="0004750A">
      <w:r>
        <w:t xml:space="preserve"> </w:t>
      </w:r>
      <w:hyperlink r:id="rId4" w:history="1">
        <w:r w:rsidR="0004750A" w:rsidRPr="00155DDB">
          <w:rPr>
            <w:rStyle w:val="Hypertextovodkaz"/>
          </w:rPr>
          <w:t>https://eportal.cssz.cz/web/portal/-/tiskopisy/zoppd-m-2021</w:t>
        </w:r>
      </w:hyperlink>
      <w:r>
        <w:br/>
        <w:t xml:space="preserve">vytištěný ho předá svému zaměstnavateli k potvrzení a ten odešle na ČSSZ. Online formulář "Krizové ošetřování" nenahrazuje samotné OČR, pouze má rodič doklad na to, aby pobíral vyšší ošetřovné a měl neomezenou dobu ošetřování pro své dítě během karantény. </w:t>
      </w:r>
      <w:r>
        <w:br/>
      </w:r>
      <w:r>
        <w:br/>
      </w:r>
      <w:r w:rsidR="0004750A">
        <w:t>P</w:t>
      </w:r>
      <w:r>
        <w:t xml:space="preserve">ozn.: pokud pediatr odmítne vystavit průpisový formulář OČR, má povinnost ho vystavit hygiena (odbor EPI) </w:t>
      </w:r>
      <w:r>
        <w:br/>
      </w:r>
      <w:r>
        <w:br/>
        <w:t xml:space="preserve">2. Dítěti/žákovi není nařízena karanténa z důvodu potvrzené pozitivity na onemocnění </w:t>
      </w:r>
      <w:proofErr w:type="spellStart"/>
      <w:r>
        <w:t>covid</w:t>
      </w:r>
      <w:proofErr w:type="spellEnd"/>
      <w:r>
        <w:t xml:space="preserve"> - 19, ale prostory školy nebo jednotlivé třídy musí být uzavřeny z důvodu zamezení a dalšího výskytu </w:t>
      </w:r>
      <w:proofErr w:type="spellStart"/>
      <w:r>
        <w:t>covid</w:t>
      </w:r>
      <w:proofErr w:type="spellEnd"/>
      <w:r>
        <w:t xml:space="preserve"> </w:t>
      </w:r>
      <w:proofErr w:type="gramStart"/>
      <w:r>
        <w:t>-  onemocnění</w:t>
      </w:r>
      <w:proofErr w:type="gramEnd"/>
      <w:r>
        <w:t xml:space="preserve"> (škola je uzavřena po dohodě se zřizovatelem). Kdo rodiči vystaví doklad, že může být s dítětem doma? </w:t>
      </w:r>
      <w:r>
        <w:br/>
      </w:r>
      <w:r>
        <w:br/>
        <w:t xml:space="preserve">Rodič si vyplní pouze online formulář "Krizové ošetřování" na internet. ODKAZU: </w:t>
      </w:r>
    </w:p>
    <w:p w14:paraId="7E3E760D" w14:textId="687B34FC" w:rsidR="0004750A" w:rsidRDefault="00562B41" w:rsidP="0004750A">
      <w:hyperlink r:id="rId5" w:history="1">
        <w:r w:rsidR="0004750A" w:rsidRPr="00155DDB">
          <w:rPr>
            <w:rStyle w:val="Hypertextovodkaz"/>
          </w:rPr>
          <w:t>https://eportal.cssz.cz/web/portal/-/tiskopisy/zoppd-m-2021</w:t>
        </w:r>
      </w:hyperlink>
    </w:p>
    <w:p w14:paraId="6C440684" w14:textId="4930E4C8" w:rsidR="00174F37" w:rsidRDefault="009844AD" w:rsidP="0004750A">
      <w:r>
        <w:t xml:space="preserve">vytištěný ho předá svému zaměstnavateli k potvrzení a ten odešle na ČSSZ. Získá tak doklad pro pobírání vyššího ošetřovného a neomezenou dobu ošetřování během karantény pro své dítě. </w:t>
      </w:r>
      <w:r>
        <w:br/>
      </w:r>
      <w:r>
        <w:br/>
      </w:r>
      <w:r>
        <w:br/>
      </w:r>
    </w:p>
    <w:sectPr w:rsidR="00174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AD"/>
    <w:rsid w:val="0004750A"/>
    <w:rsid w:val="00174F37"/>
    <w:rsid w:val="00562B41"/>
    <w:rsid w:val="0098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6E8A"/>
  <w15:chartTrackingRefBased/>
  <w15:docId w15:val="{58007F75-3198-4F72-8214-59B70806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44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750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7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rtal.cssz.cz/web/portal/-/tiskopisy/zoppd-m-2021" TargetMode="External"/><Relationship Id="rId4" Type="http://schemas.openxmlformats.org/officeDocument/2006/relationships/hyperlink" Target="https://eportal.cssz.cz/web/portal/-/tiskopisy/zoppd-m-202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Rejtharová Alena</dc:creator>
  <cp:keywords/>
  <dc:description/>
  <cp:lastModifiedBy>Mgr. Gabriela Budínská</cp:lastModifiedBy>
  <cp:revision>2</cp:revision>
  <dcterms:created xsi:type="dcterms:W3CDTF">2022-02-05T11:23:00Z</dcterms:created>
  <dcterms:modified xsi:type="dcterms:W3CDTF">2022-02-05T11:23:00Z</dcterms:modified>
</cp:coreProperties>
</file>